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E0" w:rsidRPr="00CC6452" w:rsidRDefault="00CC6452" w:rsidP="00CC6452">
      <w:pPr>
        <w:jc w:val="center"/>
        <w:rPr>
          <w:rFonts w:eastAsia="標楷體" w:hAnsi="標楷體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</w:rPr>
        <w:t xml:space="preserve">                 </w:t>
      </w:r>
      <w:r w:rsidRPr="00CC6452">
        <w:rPr>
          <w:rFonts w:eastAsia="標楷體" w:hint="eastAsia"/>
          <w:b/>
          <w:sz w:val="36"/>
          <w:szCs w:val="36"/>
        </w:rPr>
        <w:t xml:space="preserve"> </w:t>
      </w:r>
      <w:r w:rsidRPr="00CC6452">
        <w:rPr>
          <w:rFonts w:eastAsia="標楷體"/>
          <w:b/>
          <w:sz w:val="36"/>
          <w:szCs w:val="36"/>
        </w:rPr>
        <w:t>新進藥品</w:t>
      </w:r>
      <w:r w:rsidRPr="00CC6452">
        <w:rPr>
          <w:rFonts w:eastAsia="標楷體" w:hAnsi="標楷體" w:hint="eastAsia"/>
          <w:b/>
          <w:sz w:val="36"/>
          <w:szCs w:val="36"/>
        </w:rPr>
        <w:t>與</w:t>
      </w:r>
      <w:r w:rsidR="00B25E45">
        <w:rPr>
          <w:rFonts w:eastAsia="標楷體" w:hAnsi="標楷體" w:hint="eastAsia"/>
          <w:b/>
          <w:sz w:val="36"/>
          <w:szCs w:val="36"/>
        </w:rPr>
        <w:t>現有同類品項比較</w:t>
      </w:r>
      <w:r w:rsidRPr="00CC6452">
        <w:rPr>
          <w:rFonts w:eastAsia="標楷體" w:hAnsi="標楷體" w:hint="eastAsia"/>
          <w:b/>
          <w:sz w:val="36"/>
          <w:szCs w:val="36"/>
        </w:rPr>
        <w:t>表</w:t>
      </w:r>
      <w:r w:rsidRPr="00CC6452">
        <w:rPr>
          <w:rFonts w:eastAsia="標楷體" w:hint="eastAsia"/>
          <w:szCs w:val="24"/>
        </w:rPr>
        <w:t>(</w:t>
      </w:r>
      <w:r w:rsidRPr="00CC6452">
        <w:rPr>
          <w:rFonts w:eastAsia="標楷體" w:hint="eastAsia"/>
          <w:szCs w:val="24"/>
        </w:rPr>
        <w:t>若同類品較多請自行調整表格及欄位</w:t>
      </w:r>
      <w:r w:rsidRPr="00CC6452">
        <w:rPr>
          <w:rFonts w:eastAsia="標楷體" w:hint="eastAsia"/>
          <w:szCs w:val="24"/>
        </w:rPr>
        <w:t>)</w:t>
      </w:r>
    </w:p>
    <w:tbl>
      <w:tblPr>
        <w:tblW w:w="15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4464"/>
        <w:gridCol w:w="4536"/>
        <w:gridCol w:w="4187"/>
      </w:tblGrid>
      <w:tr w:rsidR="00CC6452" w:rsidTr="00CC6452">
        <w:tc>
          <w:tcPr>
            <w:tcW w:w="2368" w:type="dxa"/>
            <w:tcBorders>
              <w:top w:val="single" w:sz="12" w:space="0" w:color="auto"/>
              <w:bottom w:val="single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4464" w:type="dxa"/>
            <w:tcBorders>
              <w:top w:val="single" w:sz="12" w:space="0" w:color="auto"/>
              <w:bottom w:val="single" w:sz="6" w:space="0" w:color="auto"/>
            </w:tcBorders>
          </w:tcPr>
          <w:p w:rsidR="00CC6452" w:rsidRPr="00CC6452" w:rsidRDefault="00CC6452" w:rsidP="00CE77F2">
            <w:pPr>
              <w:spacing w:line="3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6452">
              <w:rPr>
                <w:rFonts w:eastAsia="標楷體"/>
                <w:sz w:val="28"/>
                <w:szCs w:val="28"/>
              </w:rPr>
              <w:t>新進</w:t>
            </w:r>
            <w:r w:rsidRPr="00CC6452">
              <w:rPr>
                <w:rFonts w:eastAsia="標楷體" w:hint="eastAsia"/>
                <w:sz w:val="28"/>
                <w:szCs w:val="28"/>
              </w:rPr>
              <w:t>藥品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6" w:space="0" w:color="auto"/>
            </w:tcBorders>
          </w:tcPr>
          <w:p w:rsidR="00CC6452" w:rsidRPr="00CC6452" w:rsidRDefault="00CC6452" w:rsidP="00CE77F2">
            <w:pPr>
              <w:spacing w:line="3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6452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現有品項</w:t>
            </w:r>
            <w:r w:rsidRPr="00CC6452">
              <w:rPr>
                <w:rFonts w:eastAsia="標楷體" w:hint="eastAsia"/>
                <w:sz w:val="28"/>
                <w:szCs w:val="28"/>
              </w:rPr>
              <w:t>一</w:t>
            </w:r>
            <w:r w:rsidRPr="00CC645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187" w:type="dxa"/>
            <w:tcBorders>
              <w:top w:val="single" w:sz="12" w:space="0" w:color="auto"/>
              <w:bottom w:val="single" w:sz="6" w:space="0" w:color="auto"/>
            </w:tcBorders>
          </w:tcPr>
          <w:p w:rsidR="00CC6452" w:rsidRPr="00CC6452" w:rsidRDefault="00CC6452" w:rsidP="00CE77F2">
            <w:pPr>
              <w:spacing w:line="3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6452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現有品項</w:t>
            </w:r>
            <w:r w:rsidRPr="00CC6452">
              <w:rPr>
                <w:rFonts w:eastAsia="標楷體" w:hint="eastAsia"/>
                <w:sz w:val="28"/>
                <w:szCs w:val="28"/>
              </w:rPr>
              <w:t>二</w:t>
            </w:r>
            <w:r w:rsidRPr="00CC6452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CC6452" w:rsidTr="00CC6452">
        <w:tc>
          <w:tcPr>
            <w:tcW w:w="2368" w:type="dxa"/>
            <w:tcBorders>
              <w:top w:val="single" w:sz="12" w:space="0" w:color="auto"/>
              <w:bottom w:val="single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品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4464" w:type="dxa"/>
            <w:tcBorders>
              <w:top w:val="single" w:sz="12" w:space="0" w:color="auto"/>
              <w:bottom w:val="single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single" w:sz="12" w:space="0" w:color="auto"/>
              <w:bottom w:val="single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nil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4464" w:type="dxa"/>
            <w:tcBorders>
              <w:top w:val="nil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nil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nil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規格</w:t>
            </w:r>
            <w:r>
              <w:rPr>
                <w:rFonts w:eastAsia="標楷體" w:hint="eastAsia"/>
              </w:rPr>
              <w:t>(</w:t>
            </w:r>
            <w:r w:rsidR="004710FF">
              <w:rPr>
                <w:rFonts w:eastAsia="標楷體" w:hint="eastAsia"/>
              </w:rPr>
              <w:t>劑量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劑型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藥理分類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686C5D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藥理</w:t>
            </w:r>
            <w:r w:rsidR="00CC6452">
              <w:rPr>
                <w:rFonts w:eastAsia="標楷體" w:hint="eastAsia"/>
              </w:rPr>
              <w:t>作用機轉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製造廠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國家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 w:rsidRPr="009D4C2E">
              <w:rPr>
                <w:rFonts w:eastAsia="標楷體" w:hint="eastAsia"/>
              </w:rPr>
              <w:t>衛福部</w:t>
            </w:r>
            <w:r>
              <w:rPr>
                <w:rFonts w:eastAsia="標楷體" w:hint="eastAsia"/>
              </w:rPr>
              <w:t>核准適應症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FDA</w:t>
            </w:r>
            <w:r>
              <w:rPr>
                <w:rFonts w:eastAsia="標楷體" w:hint="eastAsia"/>
              </w:rPr>
              <w:t>核准適應症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4710FF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4710FF" w:rsidRDefault="008927B4" w:rsidP="008927B4">
            <w:pPr>
              <w:spacing w:line="3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用法用量</w:t>
            </w:r>
          </w:p>
          <w:p w:rsidR="008927B4" w:rsidRDefault="008927B4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成人劑量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4710FF" w:rsidRDefault="004710FF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4710FF" w:rsidRDefault="004710FF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4710FF" w:rsidRDefault="004710FF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4710FF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4710FF" w:rsidRDefault="004710FF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兒童劑量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4710FF" w:rsidRDefault="004710FF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4710FF" w:rsidRDefault="004710FF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4710FF" w:rsidRDefault="004710FF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腎功能不良者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劑量調整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肝功能不良者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劑量調整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藥品單價（元）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每日藥價（元）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療程藥費（元）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C645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半衰期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/>
              </w:rPr>
              <w:t xml:space="preserve">t </w:t>
            </w:r>
            <w:r>
              <w:rPr>
                <w:rFonts w:eastAsia="標楷體"/>
                <w:vertAlign w:val="subscript"/>
              </w:rPr>
              <w:t>1/2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開始作用時間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(onset)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作用時間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( duration)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蛋白結合率</w:t>
            </w:r>
            <w:r>
              <w:rPr>
                <w:rFonts w:eastAsia="標楷體" w:hint="eastAsia"/>
              </w:rPr>
              <w:t xml:space="preserve"> (%)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主要代謝途徑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(P450 enzymes)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主要排除途徑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(excretion)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常見副作用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藥物交互作用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禁忌</w:t>
            </w:r>
            <w:r w:rsidR="008927B4">
              <w:rPr>
                <w:rFonts w:eastAsia="標楷體" w:hint="eastAsia"/>
              </w:rPr>
              <w:t>症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FDA</w:t>
            </w:r>
            <w:r>
              <w:rPr>
                <w:rFonts w:eastAsia="標楷體" w:hint="eastAsia"/>
              </w:rPr>
              <w:t>懷孕安全級數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nil"/>
            </w:tcBorders>
          </w:tcPr>
          <w:p w:rsidR="00CC6452" w:rsidRDefault="00CC6452" w:rsidP="00CE77F2">
            <w:pPr>
              <w:spacing w:after="120" w:line="400" w:lineRule="atLeast"/>
              <w:jc w:val="center"/>
              <w:rPr>
                <w:rFonts w:eastAsia="標楷體"/>
              </w:rPr>
            </w:pPr>
          </w:p>
          <w:p w:rsidR="00CC6452" w:rsidRDefault="00CC6452" w:rsidP="00CE77F2">
            <w:pPr>
              <w:spacing w:after="120"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優缺點總評</w:t>
            </w:r>
          </w:p>
          <w:p w:rsidR="00CC6452" w:rsidRDefault="00CC6452" w:rsidP="00CE77F2">
            <w:pPr>
              <w:spacing w:after="120" w:line="400" w:lineRule="atLeast"/>
              <w:jc w:val="center"/>
              <w:rPr>
                <w:rFonts w:eastAsia="標楷體"/>
              </w:rPr>
            </w:pPr>
          </w:p>
          <w:p w:rsidR="00CC6452" w:rsidRDefault="00CC6452" w:rsidP="00CE77F2">
            <w:pPr>
              <w:spacing w:after="120" w:line="400" w:lineRule="atLeast"/>
              <w:jc w:val="center"/>
              <w:rPr>
                <w:rFonts w:eastAsia="標楷體"/>
              </w:rPr>
            </w:pPr>
          </w:p>
          <w:p w:rsidR="00CC6452" w:rsidRDefault="00CC6452" w:rsidP="00CE77F2">
            <w:pPr>
              <w:spacing w:after="120"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4464" w:type="dxa"/>
            <w:tcBorders>
              <w:top w:val="nil"/>
            </w:tcBorders>
          </w:tcPr>
          <w:p w:rsidR="00CC6452" w:rsidRPr="003301F0" w:rsidRDefault="00CC6452" w:rsidP="00CE77F2">
            <w:pPr>
              <w:spacing w:line="400" w:lineRule="atLeast"/>
              <w:rPr>
                <w:rFonts w:ascii="Times New Roman" w:eastAsia="標楷體" w:hAnsi="Times New Roman" w:cs="Times New Roman"/>
              </w:rPr>
            </w:pPr>
            <w:r w:rsidRPr="003301F0">
              <w:rPr>
                <w:rFonts w:ascii="Times New Roman" w:eastAsia="標楷體" w:hAnsi="Times New Roman" w:cs="Times New Roman"/>
              </w:rPr>
              <w:t>1.</w:t>
            </w:r>
          </w:p>
          <w:p w:rsidR="00CC6452" w:rsidRPr="003301F0" w:rsidRDefault="00CC6452" w:rsidP="00CE77F2">
            <w:pPr>
              <w:spacing w:line="400" w:lineRule="atLeast"/>
              <w:rPr>
                <w:rFonts w:ascii="Times New Roman" w:eastAsia="標楷體" w:hAnsi="Times New Roman" w:cs="Times New Roman"/>
              </w:rPr>
            </w:pPr>
            <w:r w:rsidRPr="003301F0">
              <w:rPr>
                <w:rFonts w:ascii="Times New Roman" w:eastAsia="標楷體" w:hAnsi="Times New Roman" w:cs="Times New Roman"/>
              </w:rPr>
              <w:t>2.</w:t>
            </w:r>
          </w:p>
          <w:p w:rsidR="00CC6452" w:rsidRPr="003301F0" w:rsidRDefault="00CC6452" w:rsidP="00CE77F2">
            <w:pPr>
              <w:spacing w:line="400" w:lineRule="atLeast"/>
              <w:rPr>
                <w:rFonts w:ascii="Times New Roman" w:eastAsia="標楷體" w:hAnsi="Times New Roman" w:cs="Times New Roman"/>
              </w:rPr>
            </w:pPr>
            <w:r w:rsidRPr="003301F0">
              <w:rPr>
                <w:rFonts w:ascii="Times New Roman" w:eastAsia="標楷體" w:hAnsi="Times New Roman" w:cs="Times New Roman"/>
              </w:rPr>
              <w:t>3.</w:t>
            </w:r>
          </w:p>
          <w:p w:rsidR="00CC6452" w:rsidRDefault="00CC6452" w:rsidP="00CE77F2">
            <w:pPr>
              <w:spacing w:line="400" w:lineRule="atLeast"/>
              <w:rPr>
                <w:rFonts w:eastAsia="標楷體"/>
              </w:rPr>
            </w:pPr>
            <w:r w:rsidRPr="003301F0">
              <w:rPr>
                <w:rFonts w:ascii="Times New Roman" w:eastAsia="標楷體" w:hAnsi="Times New Roman" w:cs="Times New Roman"/>
              </w:rPr>
              <w:t>4.</w:t>
            </w:r>
          </w:p>
          <w:p w:rsidR="00CC6452" w:rsidRDefault="00CC6452" w:rsidP="00CE77F2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CC6452" w:rsidRDefault="00CC6452" w:rsidP="00CE77F2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nil"/>
            </w:tcBorders>
          </w:tcPr>
          <w:p w:rsidR="00CC6452" w:rsidRDefault="00CC6452" w:rsidP="00CE77F2">
            <w:pPr>
              <w:spacing w:line="400" w:lineRule="atLeast"/>
              <w:rPr>
                <w:rFonts w:eastAsia="標楷體"/>
              </w:rPr>
            </w:pPr>
          </w:p>
        </w:tc>
      </w:tr>
    </w:tbl>
    <w:p w:rsidR="00CC6452" w:rsidRDefault="00CC6452">
      <w:pPr>
        <w:rPr>
          <w:rFonts w:eastAsia="標楷體"/>
          <w:sz w:val="28"/>
        </w:rPr>
      </w:pPr>
    </w:p>
    <w:sectPr w:rsidR="00CC6452" w:rsidSect="00CC645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CC" w:rsidRDefault="00A671CC" w:rsidP="00D33B1F">
      <w:r>
        <w:separator/>
      </w:r>
    </w:p>
  </w:endnote>
  <w:endnote w:type="continuationSeparator" w:id="0">
    <w:p w:rsidR="00A671CC" w:rsidRDefault="00A671CC" w:rsidP="00D3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CC" w:rsidRDefault="00A671CC" w:rsidP="00D33B1F">
      <w:r>
        <w:separator/>
      </w:r>
    </w:p>
  </w:footnote>
  <w:footnote w:type="continuationSeparator" w:id="0">
    <w:p w:rsidR="00A671CC" w:rsidRDefault="00A671CC" w:rsidP="00D33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D1"/>
    <w:rsid w:val="00153AE0"/>
    <w:rsid w:val="003301F0"/>
    <w:rsid w:val="004710FF"/>
    <w:rsid w:val="00686C5D"/>
    <w:rsid w:val="006C75D1"/>
    <w:rsid w:val="008927B4"/>
    <w:rsid w:val="00A671CC"/>
    <w:rsid w:val="00B25E45"/>
    <w:rsid w:val="00CC6452"/>
    <w:rsid w:val="00D3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28C303-157A-423B-A979-BFE8280D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64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3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3B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3B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行政人員</dc:creator>
  <cp:lastModifiedBy>藥劑部</cp:lastModifiedBy>
  <cp:revision>2</cp:revision>
  <dcterms:created xsi:type="dcterms:W3CDTF">2024-11-23T04:59:00Z</dcterms:created>
  <dcterms:modified xsi:type="dcterms:W3CDTF">2024-11-23T04:59:00Z</dcterms:modified>
</cp:coreProperties>
</file>