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3" w:type="dxa"/>
        <w:tblInd w:w="-1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3"/>
      </w:tblGrid>
      <w:tr w:rsidR="00354A60" w:rsidRPr="00354A60" w:rsidTr="004A5C2E">
        <w:trPr>
          <w:trHeight w:val="841"/>
        </w:trPr>
        <w:tc>
          <w:tcPr>
            <w:tcW w:w="10773" w:type="dxa"/>
          </w:tcPr>
          <w:p w:rsidR="00354A60" w:rsidRPr="004A5C2E" w:rsidRDefault="00354A60" w:rsidP="00354A60">
            <w:pPr>
              <w:spacing w:before="120" w:after="120" w:line="32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bookmarkStart w:id="0" w:name="_GoBack"/>
            <w:bookmarkEnd w:id="0"/>
            <w:r w:rsidRPr="004A5C2E">
              <w:rPr>
                <w:rFonts w:ascii="標楷體" w:eastAsia="標楷體" w:hAnsi="標楷體" w:cs="Times New Roman"/>
                <w:b/>
                <w:szCs w:val="24"/>
              </w:rPr>
              <w:t xml:space="preserve">學名：                        商品名(英)：               中文名(中)：          </w:t>
            </w:r>
          </w:p>
        </w:tc>
      </w:tr>
      <w:tr w:rsidR="00354A60" w:rsidRPr="00354A60" w:rsidTr="004A5C2E">
        <w:trPr>
          <w:trHeight w:val="709"/>
        </w:trPr>
        <w:tc>
          <w:tcPr>
            <w:tcW w:w="10773" w:type="dxa"/>
          </w:tcPr>
          <w:p w:rsidR="00354A60" w:rsidRPr="004A5C2E" w:rsidRDefault="00354A60" w:rsidP="00354A60">
            <w:pPr>
              <w:spacing w:before="120" w:after="120" w:line="32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r w:rsidRPr="004A5C2E">
              <w:rPr>
                <w:rFonts w:ascii="標楷體" w:eastAsia="標楷體" w:hAnsi="標楷體" w:cs="Times New Roman"/>
                <w:b/>
                <w:szCs w:val="24"/>
              </w:rPr>
              <w:t xml:space="preserve">含量/劑型：                        </w:t>
            </w:r>
            <w:r w:rsidRPr="004A5C2E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   </w:t>
            </w:r>
            <w:r w:rsidRPr="004A5C2E">
              <w:rPr>
                <w:rFonts w:ascii="標楷體" w:eastAsia="標楷體" w:hAnsi="標楷體" w:cs="Times New Roman"/>
                <w:b/>
                <w:szCs w:val="24"/>
              </w:rPr>
              <w:t>包裝：</w:t>
            </w:r>
          </w:p>
        </w:tc>
      </w:tr>
      <w:tr w:rsidR="00354A60" w:rsidRPr="00354A60" w:rsidTr="005E298E">
        <w:trPr>
          <w:trHeight w:val="6781"/>
        </w:trPr>
        <w:tc>
          <w:tcPr>
            <w:tcW w:w="10773" w:type="dxa"/>
          </w:tcPr>
          <w:p w:rsidR="00354A60" w:rsidRPr="004A5C2E" w:rsidRDefault="00354A60" w:rsidP="00354A60">
            <w:pPr>
              <w:spacing w:before="120" w:after="120" w:line="32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r w:rsidRPr="004A5C2E">
              <w:rPr>
                <w:rFonts w:ascii="標楷體" w:eastAsia="標楷體" w:hAnsi="標楷體" w:cs="Times New Roman" w:hint="eastAsia"/>
                <w:b/>
                <w:szCs w:val="24"/>
              </w:rPr>
              <w:t>針劑藥品安定性：</w:t>
            </w:r>
          </w:p>
          <w:tbl>
            <w:tblPr>
              <w:tblStyle w:val="1"/>
              <w:tblW w:w="10938" w:type="dxa"/>
              <w:tblLayout w:type="fixed"/>
              <w:tblLook w:val="04A0" w:firstRow="1" w:lastRow="0" w:firstColumn="1" w:lastColumn="0" w:noHBand="0" w:noVBand="1"/>
            </w:tblPr>
            <w:tblGrid>
              <w:gridCol w:w="4787"/>
              <w:gridCol w:w="6151"/>
            </w:tblGrid>
            <w:tr w:rsidR="00354A60" w:rsidRPr="004A5C2E" w:rsidTr="004A5C2E">
              <w:trPr>
                <w:trHeight w:val="1335"/>
              </w:trPr>
              <w:tc>
                <w:tcPr>
                  <w:tcW w:w="4787" w:type="dxa"/>
                </w:tcPr>
                <w:p w:rsidR="004A5C2E" w:rsidRDefault="00354A60" w:rsidP="004A5C2E">
                  <w:pPr>
                    <w:spacing w:line="200" w:lineRule="atLeast"/>
                    <w:rPr>
                      <w:rFonts w:ascii="標楷體" w:eastAsia="標楷體" w:hAnsi="標楷體"/>
                      <w:b/>
                      <w:sz w:val="24"/>
                      <w:szCs w:val="24"/>
                    </w:rPr>
                  </w:pPr>
                  <w:r w:rsidRPr="004A5C2E">
                    <w:rPr>
                      <w:rFonts w:ascii="標楷體" w:eastAsia="標楷體" w:hAnsi="標楷體"/>
                      <w:b/>
                      <w:sz w:val="24"/>
                      <w:szCs w:val="24"/>
                    </w:rPr>
                    <w:t>開封後原液/溶解液安定性</w:t>
                  </w:r>
                </w:p>
                <w:p w:rsidR="00354A60" w:rsidRPr="004A5C2E" w:rsidRDefault="00354A60" w:rsidP="004A5C2E">
                  <w:pPr>
                    <w:spacing w:line="200" w:lineRule="atLeast"/>
                    <w:rPr>
                      <w:rFonts w:ascii="標楷體" w:eastAsia="標楷體" w:hAnsi="標楷體"/>
                      <w:b/>
                      <w:sz w:val="24"/>
                      <w:szCs w:val="24"/>
                    </w:rPr>
                  </w:pPr>
                  <w:r w:rsidRPr="004A5C2E">
                    <w:rPr>
                      <w:rFonts w:ascii="標楷體" w:eastAsia="標楷體" w:hAnsi="標楷體" w:hint="eastAsia"/>
                      <w:b/>
                      <w:sz w:val="24"/>
                      <w:szCs w:val="24"/>
                    </w:rPr>
                    <w:t>(是否可重複抽取，若可藥品室溫及冷藏可儲存時間、是否有穿刺次數上限)</w:t>
                  </w:r>
                </w:p>
              </w:tc>
              <w:tc>
                <w:tcPr>
                  <w:tcW w:w="6151" w:type="dxa"/>
                </w:tcPr>
                <w:p w:rsidR="00354A60" w:rsidRPr="004A5C2E" w:rsidRDefault="00354A60" w:rsidP="00354A60">
                  <w:pPr>
                    <w:spacing w:before="120" w:after="120" w:line="200" w:lineRule="atLeast"/>
                    <w:rPr>
                      <w:rFonts w:ascii="標楷體" w:eastAsia="標楷體" w:hAnsi="標楷體"/>
                      <w:b/>
                      <w:sz w:val="24"/>
                      <w:szCs w:val="24"/>
                    </w:rPr>
                  </w:pPr>
                </w:p>
              </w:tc>
            </w:tr>
            <w:tr w:rsidR="00354A60" w:rsidRPr="004A5C2E" w:rsidTr="004A5C2E">
              <w:trPr>
                <w:trHeight w:val="940"/>
              </w:trPr>
              <w:tc>
                <w:tcPr>
                  <w:tcW w:w="4787" w:type="dxa"/>
                </w:tcPr>
                <w:p w:rsidR="00354A60" w:rsidRPr="004A5C2E" w:rsidRDefault="00354A60" w:rsidP="004A5C2E">
                  <w:pPr>
                    <w:spacing w:line="200" w:lineRule="atLeast"/>
                    <w:rPr>
                      <w:rFonts w:ascii="標楷體" w:eastAsia="標楷體" w:hAnsi="標楷體"/>
                      <w:b/>
                      <w:sz w:val="24"/>
                      <w:szCs w:val="24"/>
                    </w:rPr>
                  </w:pPr>
                  <w:r w:rsidRPr="004A5C2E">
                    <w:rPr>
                      <w:rFonts w:ascii="標楷體" w:eastAsia="標楷體" w:hAnsi="標楷體"/>
                      <w:b/>
                      <w:sz w:val="24"/>
                      <w:szCs w:val="24"/>
                    </w:rPr>
                    <w:t>開封後稀釋液安定性</w:t>
                  </w:r>
                </w:p>
                <w:p w:rsidR="00354A60" w:rsidRPr="004A5C2E" w:rsidRDefault="00354A60" w:rsidP="004A5C2E">
                  <w:pPr>
                    <w:spacing w:line="200" w:lineRule="atLeast"/>
                    <w:rPr>
                      <w:rFonts w:ascii="標楷體" w:eastAsia="標楷體" w:hAnsi="標楷體"/>
                      <w:b/>
                      <w:sz w:val="24"/>
                      <w:szCs w:val="24"/>
                    </w:rPr>
                  </w:pPr>
                  <w:r w:rsidRPr="004A5C2E">
                    <w:rPr>
                      <w:rFonts w:ascii="標楷體" w:eastAsia="標楷體" w:hAnsi="標楷體" w:hint="eastAsia"/>
                      <w:b/>
                      <w:sz w:val="24"/>
                      <w:szCs w:val="24"/>
                    </w:rPr>
                    <w:t>(室溫及冷藏可儲存時間)</w:t>
                  </w:r>
                </w:p>
              </w:tc>
              <w:tc>
                <w:tcPr>
                  <w:tcW w:w="6151" w:type="dxa"/>
                </w:tcPr>
                <w:p w:rsidR="00354A60" w:rsidRPr="004A5C2E" w:rsidRDefault="00354A60" w:rsidP="00354A60">
                  <w:pPr>
                    <w:spacing w:before="120" w:after="120" w:line="200" w:lineRule="atLeast"/>
                    <w:rPr>
                      <w:rFonts w:ascii="標楷體" w:eastAsia="標楷體" w:hAnsi="標楷體"/>
                      <w:b/>
                      <w:sz w:val="24"/>
                      <w:szCs w:val="24"/>
                    </w:rPr>
                  </w:pPr>
                </w:p>
              </w:tc>
            </w:tr>
            <w:tr w:rsidR="00354A60" w:rsidRPr="004A5C2E" w:rsidTr="004A5C2E">
              <w:trPr>
                <w:trHeight w:hRule="exact" w:val="892"/>
              </w:trPr>
              <w:tc>
                <w:tcPr>
                  <w:tcW w:w="4787" w:type="dxa"/>
                </w:tcPr>
                <w:p w:rsidR="00354A60" w:rsidRPr="004A5C2E" w:rsidRDefault="00354A60" w:rsidP="004A5C2E">
                  <w:pPr>
                    <w:spacing w:before="100" w:beforeAutospacing="1" w:after="120" w:line="200" w:lineRule="atLeast"/>
                    <w:rPr>
                      <w:rFonts w:ascii="標楷體" w:eastAsia="標楷體" w:hAnsi="標楷體"/>
                      <w:b/>
                      <w:sz w:val="24"/>
                      <w:szCs w:val="24"/>
                    </w:rPr>
                  </w:pPr>
                  <w:r w:rsidRPr="004A5C2E">
                    <w:rPr>
                      <w:rFonts w:ascii="標楷體" w:eastAsia="標楷體" w:hAnsi="標楷體" w:hint="eastAsia"/>
                      <w:b/>
                      <w:sz w:val="24"/>
                      <w:szCs w:val="24"/>
                    </w:rPr>
                    <w:t>配製方法</w:t>
                  </w:r>
                </w:p>
              </w:tc>
              <w:tc>
                <w:tcPr>
                  <w:tcW w:w="6151" w:type="dxa"/>
                </w:tcPr>
                <w:p w:rsidR="00354A60" w:rsidRPr="004A5C2E" w:rsidRDefault="00354A60" w:rsidP="00354A60">
                  <w:pPr>
                    <w:spacing w:before="120" w:after="120" w:line="200" w:lineRule="atLeast"/>
                    <w:rPr>
                      <w:rFonts w:ascii="標楷體" w:eastAsia="標楷體" w:hAnsi="標楷體"/>
                      <w:b/>
                      <w:sz w:val="24"/>
                      <w:szCs w:val="24"/>
                    </w:rPr>
                  </w:pPr>
                </w:p>
              </w:tc>
            </w:tr>
            <w:tr w:rsidR="00354A60" w:rsidRPr="004A5C2E" w:rsidTr="004A5C2E">
              <w:trPr>
                <w:trHeight w:hRule="exact" w:val="848"/>
              </w:trPr>
              <w:tc>
                <w:tcPr>
                  <w:tcW w:w="4787" w:type="dxa"/>
                </w:tcPr>
                <w:p w:rsidR="00354A60" w:rsidRPr="004A5C2E" w:rsidRDefault="00354A60" w:rsidP="004A5C2E">
                  <w:pPr>
                    <w:spacing w:before="100" w:beforeAutospacing="1" w:after="120" w:line="200" w:lineRule="atLeast"/>
                    <w:rPr>
                      <w:rFonts w:ascii="標楷體" w:eastAsia="標楷體" w:hAnsi="標楷體"/>
                      <w:b/>
                      <w:sz w:val="24"/>
                      <w:szCs w:val="24"/>
                    </w:rPr>
                  </w:pPr>
                  <w:r w:rsidRPr="004A5C2E">
                    <w:rPr>
                      <w:rFonts w:ascii="標楷體" w:eastAsia="標楷體" w:hAnsi="標楷體"/>
                      <w:b/>
                      <w:sz w:val="24"/>
                      <w:szCs w:val="24"/>
                    </w:rPr>
                    <w:t>溶解液</w:t>
                  </w:r>
                </w:p>
              </w:tc>
              <w:tc>
                <w:tcPr>
                  <w:tcW w:w="6151" w:type="dxa"/>
                </w:tcPr>
                <w:p w:rsidR="00354A60" w:rsidRPr="004A5C2E" w:rsidRDefault="00354A60" w:rsidP="00354A60">
                  <w:pPr>
                    <w:spacing w:before="120" w:after="120" w:line="200" w:lineRule="atLeast"/>
                    <w:rPr>
                      <w:rFonts w:ascii="標楷體" w:eastAsia="標楷體" w:hAnsi="標楷體"/>
                      <w:b/>
                      <w:sz w:val="24"/>
                      <w:szCs w:val="24"/>
                    </w:rPr>
                  </w:pPr>
                </w:p>
              </w:tc>
            </w:tr>
            <w:tr w:rsidR="00354A60" w:rsidRPr="004A5C2E" w:rsidTr="004A5C2E">
              <w:trPr>
                <w:trHeight w:hRule="exact" w:val="845"/>
              </w:trPr>
              <w:tc>
                <w:tcPr>
                  <w:tcW w:w="4787" w:type="dxa"/>
                </w:tcPr>
                <w:p w:rsidR="00354A60" w:rsidRPr="004A5C2E" w:rsidRDefault="00354A60" w:rsidP="004A5C2E">
                  <w:pPr>
                    <w:spacing w:before="100" w:beforeAutospacing="1" w:after="120" w:line="200" w:lineRule="atLeast"/>
                    <w:rPr>
                      <w:rFonts w:ascii="標楷體" w:eastAsia="標楷體" w:hAnsi="標楷體"/>
                      <w:b/>
                      <w:sz w:val="24"/>
                      <w:szCs w:val="24"/>
                    </w:rPr>
                  </w:pPr>
                  <w:r w:rsidRPr="004A5C2E">
                    <w:rPr>
                      <w:rFonts w:ascii="標楷體" w:eastAsia="標楷體" w:hAnsi="標楷體"/>
                      <w:b/>
                      <w:sz w:val="24"/>
                      <w:szCs w:val="24"/>
                    </w:rPr>
                    <w:t>稀釋液</w:t>
                  </w:r>
                </w:p>
              </w:tc>
              <w:tc>
                <w:tcPr>
                  <w:tcW w:w="6151" w:type="dxa"/>
                </w:tcPr>
                <w:p w:rsidR="00354A60" w:rsidRPr="004A5C2E" w:rsidRDefault="00354A60" w:rsidP="00354A60">
                  <w:pPr>
                    <w:spacing w:before="120" w:after="120" w:line="200" w:lineRule="atLeast"/>
                    <w:rPr>
                      <w:rFonts w:ascii="標楷體" w:eastAsia="標楷體" w:hAnsi="標楷體"/>
                      <w:b/>
                      <w:sz w:val="24"/>
                      <w:szCs w:val="24"/>
                    </w:rPr>
                  </w:pPr>
                </w:p>
              </w:tc>
            </w:tr>
            <w:tr w:rsidR="00354A60" w:rsidRPr="004A5C2E" w:rsidTr="004A5C2E">
              <w:trPr>
                <w:trHeight w:hRule="exact" w:val="858"/>
              </w:trPr>
              <w:tc>
                <w:tcPr>
                  <w:tcW w:w="4787" w:type="dxa"/>
                </w:tcPr>
                <w:p w:rsidR="00354A60" w:rsidRPr="004A5C2E" w:rsidRDefault="00354A60" w:rsidP="004A5C2E">
                  <w:pPr>
                    <w:spacing w:before="100" w:beforeAutospacing="1" w:after="120" w:line="200" w:lineRule="atLeast"/>
                    <w:rPr>
                      <w:rFonts w:ascii="標楷體" w:eastAsia="標楷體" w:hAnsi="標楷體"/>
                      <w:b/>
                      <w:sz w:val="24"/>
                      <w:szCs w:val="24"/>
                    </w:rPr>
                  </w:pPr>
                  <w:r w:rsidRPr="004A5C2E">
                    <w:rPr>
                      <w:rFonts w:ascii="標楷體" w:eastAsia="標楷體" w:hAnsi="標楷體"/>
                      <w:b/>
                      <w:sz w:val="24"/>
                      <w:szCs w:val="24"/>
                    </w:rPr>
                    <w:t>給藥途徑</w:t>
                  </w:r>
                </w:p>
              </w:tc>
              <w:tc>
                <w:tcPr>
                  <w:tcW w:w="6151" w:type="dxa"/>
                </w:tcPr>
                <w:p w:rsidR="00354A60" w:rsidRPr="004A5C2E" w:rsidRDefault="00354A60" w:rsidP="00354A60">
                  <w:pPr>
                    <w:spacing w:before="120" w:after="120" w:line="200" w:lineRule="atLeast"/>
                    <w:rPr>
                      <w:rFonts w:ascii="標楷體" w:eastAsia="標楷體" w:hAnsi="標楷體"/>
                      <w:b/>
                      <w:sz w:val="24"/>
                      <w:szCs w:val="24"/>
                    </w:rPr>
                  </w:pPr>
                </w:p>
              </w:tc>
            </w:tr>
            <w:tr w:rsidR="00354A60" w:rsidRPr="004A5C2E" w:rsidTr="004A5C2E">
              <w:trPr>
                <w:trHeight w:hRule="exact" w:val="828"/>
              </w:trPr>
              <w:tc>
                <w:tcPr>
                  <w:tcW w:w="4787" w:type="dxa"/>
                </w:tcPr>
                <w:p w:rsidR="005E298E" w:rsidRPr="004A5C2E" w:rsidRDefault="00354A60" w:rsidP="004A5C2E">
                  <w:pPr>
                    <w:snapToGrid w:val="0"/>
                    <w:spacing w:before="100" w:beforeAutospacing="1" w:line="360" w:lineRule="auto"/>
                    <w:rPr>
                      <w:rFonts w:ascii="標楷體" w:eastAsia="標楷體" w:hAnsi="標楷體"/>
                      <w:b/>
                      <w:sz w:val="24"/>
                      <w:szCs w:val="24"/>
                    </w:rPr>
                  </w:pPr>
                  <w:r w:rsidRPr="004A5C2E">
                    <w:rPr>
                      <w:rFonts w:ascii="標楷體" w:eastAsia="標楷體" w:hAnsi="標楷體"/>
                      <w:b/>
                      <w:sz w:val="24"/>
                      <w:szCs w:val="24"/>
                    </w:rPr>
                    <w:t>輸注速率或時間</w:t>
                  </w:r>
                  <w:r w:rsidRPr="004A5C2E">
                    <w:rPr>
                      <w:rFonts w:ascii="標楷體" w:eastAsia="標楷體" w:hAnsi="標楷體" w:hint="eastAsia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354A60" w:rsidRPr="004A5C2E" w:rsidRDefault="00354A60" w:rsidP="004A5C2E">
                  <w:pPr>
                    <w:snapToGrid w:val="0"/>
                    <w:spacing w:before="100" w:beforeAutospacing="1" w:line="360" w:lineRule="auto"/>
                    <w:rPr>
                      <w:rFonts w:ascii="標楷體" w:eastAsia="標楷體" w:hAnsi="標楷體"/>
                      <w:b/>
                      <w:sz w:val="24"/>
                      <w:szCs w:val="24"/>
                    </w:rPr>
                  </w:pPr>
                  <w:r w:rsidRPr="004A5C2E">
                    <w:rPr>
                      <w:rFonts w:ascii="標楷體" w:eastAsia="標楷體" w:hAnsi="標楷體" w:hint="eastAsia"/>
                      <w:b/>
                      <w:sz w:val="24"/>
                      <w:szCs w:val="24"/>
                    </w:rPr>
                    <w:t>(不同途徑如IV, IM, IV infusion之請分開說明)</w:t>
                  </w:r>
                </w:p>
              </w:tc>
              <w:tc>
                <w:tcPr>
                  <w:tcW w:w="6151" w:type="dxa"/>
                </w:tcPr>
                <w:p w:rsidR="00354A60" w:rsidRPr="004A5C2E" w:rsidRDefault="00354A60" w:rsidP="00354A60">
                  <w:pPr>
                    <w:snapToGrid w:val="0"/>
                    <w:spacing w:before="120" w:after="120" w:line="200" w:lineRule="atLeast"/>
                    <w:rPr>
                      <w:rFonts w:ascii="標楷體" w:eastAsia="標楷體" w:hAnsi="標楷體"/>
                      <w:b/>
                      <w:sz w:val="24"/>
                      <w:szCs w:val="24"/>
                    </w:rPr>
                  </w:pPr>
                </w:p>
              </w:tc>
            </w:tr>
            <w:tr w:rsidR="00354A60" w:rsidRPr="004A5C2E" w:rsidTr="004A5C2E">
              <w:trPr>
                <w:trHeight w:hRule="exact" w:val="854"/>
              </w:trPr>
              <w:tc>
                <w:tcPr>
                  <w:tcW w:w="4787" w:type="dxa"/>
                </w:tcPr>
                <w:p w:rsidR="00354A60" w:rsidRPr="004A5C2E" w:rsidRDefault="00354A60" w:rsidP="004A5C2E">
                  <w:pPr>
                    <w:spacing w:before="100" w:beforeAutospacing="1" w:after="120" w:line="200" w:lineRule="atLeast"/>
                    <w:rPr>
                      <w:rFonts w:ascii="標楷體" w:eastAsia="標楷體" w:hAnsi="標楷體"/>
                      <w:b/>
                      <w:sz w:val="24"/>
                      <w:szCs w:val="24"/>
                    </w:rPr>
                  </w:pPr>
                  <w:r w:rsidRPr="004A5C2E">
                    <w:rPr>
                      <w:rFonts w:ascii="標楷體" w:eastAsia="標楷體" w:hAnsi="標楷體"/>
                      <w:b/>
                      <w:sz w:val="24"/>
                      <w:szCs w:val="24"/>
                    </w:rPr>
                    <w:t>投與濃度</w:t>
                  </w:r>
                </w:p>
              </w:tc>
              <w:tc>
                <w:tcPr>
                  <w:tcW w:w="6151" w:type="dxa"/>
                </w:tcPr>
                <w:p w:rsidR="00354A60" w:rsidRPr="004A5C2E" w:rsidRDefault="00354A60" w:rsidP="00354A60">
                  <w:pPr>
                    <w:spacing w:before="120" w:after="120" w:line="200" w:lineRule="atLeast"/>
                    <w:rPr>
                      <w:rFonts w:ascii="標楷體" w:eastAsia="標楷體" w:hAnsi="標楷體"/>
                      <w:b/>
                      <w:sz w:val="24"/>
                      <w:szCs w:val="24"/>
                    </w:rPr>
                  </w:pPr>
                </w:p>
              </w:tc>
            </w:tr>
            <w:tr w:rsidR="00354A60" w:rsidRPr="004A5C2E" w:rsidTr="004A5C2E">
              <w:trPr>
                <w:trHeight w:hRule="exact" w:val="852"/>
              </w:trPr>
              <w:tc>
                <w:tcPr>
                  <w:tcW w:w="4787" w:type="dxa"/>
                </w:tcPr>
                <w:p w:rsidR="00354A60" w:rsidRPr="004A5C2E" w:rsidRDefault="00354A60" w:rsidP="004A5C2E">
                  <w:pPr>
                    <w:spacing w:before="100" w:beforeAutospacing="1" w:after="120" w:line="200" w:lineRule="atLeast"/>
                    <w:rPr>
                      <w:rFonts w:ascii="標楷體" w:eastAsia="標楷體" w:hAnsi="標楷體"/>
                      <w:b/>
                      <w:sz w:val="24"/>
                      <w:szCs w:val="24"/>
                    </w:rPr>
                  </w:pPr>
                  <w:r w:rsidRPr="004A5C2E">
                    <w:rPr>
                      <w:rFonts w:ascii="標楷體" w:eastAsia="標楷體" w:hAnsi="標楷體"/>
                      <w:b/>
                      <w:sz w:val="24"/>
                      <w:szCs w:val="24"/>
                    </w:rPr>
                    <w:t>注意事項</w:t>
                  </w:r>
                  <w:r w:rsidRPr="004A5C2E">
                    <w:rPr>
                      <w:rFonts w:ascii="標楷體" w:eastAsia="標楷體" w:hAnsi="標楷體" w:hint="eastAsia"/>
                      <w:b/>
                      <w:sz w:val="24"/>
                      <w:szCs w:val="24"/>
                    </w:rPr>
                    <w:t>(含注射過程是否需避光)</w:t>
                  </w:r>
                </w:p>
              </w:tc>
              <w:tc>
                <w:tcPr>
                  <w:tcW w:w="6151" w:type="dxa"/>
                </w:tcPr>
                <w:p w:rsidR="00354A60" w:rsidRPr="004A5C2E" w:rsidRDefault="00354A60" w:rsidP="00354A60">
                  <w:pPr>
                    <w:spacing w:before="120" w:after="120" w:line="200" w:lineRule="atLeast"/>
                    <w:rPr>
                      <w:rFonts w:ascii="標楷體" w:eastAsia="標楷體" w:hAnsi="標楷體"/>
                      <w:b/>
                      <w:sz w:val="24"/>
                      <w:szCs w:val="24"/>
                    </w:rPr>
                  </w:pPr>
                </w:p>
              </w:tc>
            </w:tr>
            <w:tr w:rsidR="00354A60" w:rsidRPr="004A5C2E" w:rsidTr="004A5C2E">
              <w:trPr>
                <w:trHeight w:hRule="exact" w:val="856"/>
              </w:trPr>
              <w:tc>
                <w:tcPr>
                  <w:tcW w:w="4787" w:type="dxa"/>
                </w:tcPr>
                <w:p w:rsidR="00354A60" w:rsidRPr="004A5C2E" w:rsidRDefault="00354A60" w:rsidP="004A5C2E">
                  <w:pPr>
                    <w:spacing w:before="100" w:beforeAutospacing="1" w:after="120" w:line="200" w:lineRule="atLeast"/>
                    <w:rPr>
                      <w:rFonts w:ascii="標楷體" w:eastAsia="標楷體" w:hAnsi="標楷體"/>
                      <w:b/>
                      <w:bCs/>
                      <w:sz w:val="24"/>
                      <w:szCs w:val="24"/>
                    </w:rPr>
                  </w:pPr>
                  <w:r w:rsidRPr="004A5C2E">
                    <w:rPr>
                      <w:rFonts w:ascii="標楷體" w:eastAsia="標楷體" w:hAnsi="標楷體"/>
                      <w:b/>
                      <w:sz w:val="24"/>
                      <w:szCs w:val="24"/>
                    </w:rPr>
                    <w:t>配伍禁忌</w:t>
                  </w:r>
                </w:p>
              </w:tc>
              <w:tc>
                <w:tcPr>
                  <w:tcW w:w="6151" w:type="dxa"/>
                </w:tcPr>
                <w:p w:rsidR="00354A60" w:rsidRPr="004A5C2E" w:rsidRDefault="00354A60" w:rsidP="00354A60">
                  <w:pPr>
                    <w:spacing w:before="120" w:after="120" w:line="200" w:lineRule="atLeast"/>
                    <w:rPr>
                      <w:rFonts w:ascii="標楷體" w:eastAsia="標楷體" w:hAnsi="標楷體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354A60" w:rsidRPr="004A5C2E" w:rsidRDefault="00354A60" w:rsidP="00354A60">
            <w:pPr>
              <w:spacing w:before="120" w:after="120" w:line="320" w:lineRule="atLeast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</w:tbl>
    <w:p w:rsidR="00760BEA" w:rsidRDefault="00760BEA" w:rsidP="00D77557">
      <w:pPr>
        <w:jc w:val="both"/>
      </w:pPr>
    </w:p>
    <w:p w:rsidR="00D77557" w:rsidRPr="00E06E1A" w:rsidRDefault="00D77557" w:rsidP="00D77557">
      <w:pPr>
        <w:ind w:leftChars="-472" w:hangingChars="472" w:hanging="1133"/>
        <w:jc w:val="both"/>
      </w:pPr>
    </w:p>
    <w:sectPr w:rsidR="00D77557" w:rsidRPr="00E06E1A" w:rsidSect="00354A60">
      <w:headerReference w:type="default" r:id="rId8"/>
      <w:footerReference w:type="default" r:id="rId9"/>
      <w:pgSz w:w="11906" w:h="16838"/>
      <w:pgMar w:top="1440" w:right="1800" w:bottom="1440" w:left="180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20D" w:rsidRDefault="0023620D" w:rsidP="00354A60">
      <w:r>
        <w:separator/>
      </w:r>
    </w:p>
  </w:endnote>
  <w:endnote w:type="continuationSeparator" w:id="0">
    <w:p w:rsidR="0023620D" w:rsidRDefault="0023620D" w:rsidP="00354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072547"/>
      <w:docPartObj>
        <w:docPartGallery w:val="Page Numbers (Bottom of Page)"/>
        <w:docPartUnique/>
      </w:docPartObj>
    </w:sdtPr>
    <w:sdtEndPr/>
    <w:sdtContent>
      <w:p w:rsidR="00E06E1A" w:rsidRDefault="00E06E1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7049" w:rsidRPr="00A37049">
          <w:rPr>
            <w:noProof/>
            <w:lang w:val="zh-TW"/>
          </w:rPr>
          <w:t>1</w:t>
        </w:r>
        <w:r>
          <w:fldChar w:fldCharType="end"/>
        </w:r>
      </w:p>
    </w:sdtContent>
  </w:sdt>
  <w:p w:rsidR="00E06E1A" w:rsidRPr="00E06E1A" w:rsidRDefault="00E06E1A">
    <w:pPr>
      <w:pStyle w:val="a6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20D" w:rsidRDefault="0023620D" w:rsidP="00354A60">
      <w:r>
        <w:separator/>
      </w:r>
    </w:p>
  </w:footnote>
  <w:footnote w:type="continuationSeparator" w:id="0">
    <w:p w:rsidR="0023620D" w:rsidRDefault="0023620D" w:rsidP="00354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A60" w:rsidRDefault="00354A60">
    <w:pPr>
      <w:pStyle w:val="a4"/>
    </w:pPr>
    <w:r w:rsidRPr="00354A60">
      <w:rPr>
        <w:rFonts w:ascii="Times New Roman" w:eastAsia="標楷體" w:hAnsi="Times New Roman" w:cs="Times New Roman"/>
        <w:b/>
        <w:sz w:val="28"/>
        <w:szCs w:val="28"/>
      </w:rPr>
      <w:ptab w:relativeTo="margin" w:alignment="center" w:leader="none"/>
    </w:r>
    <w:r w:rsidR="004A5C2E" w:rsidRPr="004A5C2E">
      <w:rPr>
        <w:rFonts w:ascii="標楷體" w:eastAsia="標楷體" w:hAnsi="標楷體" w:cs="Times New Roman" w:hint="eastAsia"/>
        <w:b/>
        <w:sz w:val="28"/>
        <w:szCs w:val="28"/>
      </w:rPr>
      <w:t>針劑藥品安定性資料表</w:t>
    </w:r>
    <w:r w:rsidRPr="00354A60">
      <w:rPr>
        <w:rFonts w:ascii="標楷體" w:eastAsia="標楷體" w:hAnsi="標楷體" w:cs="Times New Roman"/>
        <w:b/>
        <w:sz w:val="28"/>
        <w:szCs w:val="2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04BF4"/>
    <w:multiLevelType w:val="hybridMultilevel"/>
    <w:tmpl w:val="785CC7B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68163D9"/>
    <w:multiLevelType w:val="hybridMultilevel"/>
    <w:tmpl w:val="785CC7B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B32729C"/>
    <w:multiLevelType w:val="hybridMultilevel"/>
    <w:tmpl w:val="79B0F78A"/>
    <w:lvl w:ilvl="0" w:tplc="7FD0DAC0"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A60"/>
    <w:rsid w:val="0003442C"/>
    <w:rsid w:val="0023620D"/>
    <w:rsid w:val="00354A60"/>
    <w:rsid w:val="004A5C2E"/>
    <w:rsid w:val="005E298E"/>
    <w:rsid w:val="00760BEA"/>
    <w:rsid w:val="007B68D6"/>
    <w:rsid w:val="0083182E"/>
    <w:rsid w:val="008F568F"/>
    <w:rsid w:val="009F49B0"/>
    <w:rsid w:val="00A37049"/>
    <w:rsid w:val="00C52F8F"/>
    <w:rsid w:val="00D77557"/>
    <w:rsid w:val="00E0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011C25-E594-4B66-B6C3-1A484C3E9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59"/>
    <w:rsid w:val="00354A60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354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4A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54A6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54A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54A6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54A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54A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FDCA7-A87A-4745-9BC9-8FB718500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新進藥品基本資料表</dc:title>
  <dc:creator>publicw7</dc:creator>
  <cp:lastModifiedBy>藥劑部</cp:lastModifiedBy>
  <cp:revision>2</cp:revision>
  <dcterms:created xsi:type="dcterms:W3CDTF">2024-11-23T04:59:00Z</dcterms:created>
  <dcterms:modified xsi:type="dcterms:W3CDTF">2024-11-23T04:59:00Z</dcterms:modified>
</cp:coreProperties>
</file>